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53F5F" w:rsidRPr="00753F5F" w:rsidRDefault="00753F5F" w:rsidP="00753F5F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753F5F">
        <w:rPr>
          <w:b/>
          <w:bCs/>
          <w:color w:val="333333"/>
          <w:sz w:val="28"/>
          <w:szCs w:val="28"/>
        </w:rPr>
        <w:t>Льготы, предоставляемые многодетным родителям в сфере трудовых отношений</w:t>
      </w:r>
    </w:p>
    <w:bookmarkEnd w:id="0"/>
    <w:p w:rsidR="00753F5F" w:rsidRPr="00753F5F" w:rsidRDefault="00753F5F" w:rsidP="00753F5F">
      <w:pPr>
        <w:shd w:val="clear" w:color="auto" w:fill="FFFFFF"/>
        <w:contextualSpacing/>
        <w:rPr>
          <w:color w:val="000000"/>
          <w:sz w:val="28"/>
          <w:szCs w:val="28"/>
        </w:rPr>
      </w:pPr>
      <w:r w:rsidRPr="00753F5F">
        <w:rPr>
          <w:color w:val="000000"/>
          <w:sz w:val="28"/>
          <w:szCs w:val="28"/>
        </w:rPr>
        <w:t> </w:t>
      </w:r>
      <w:r w:rsidRPr="00753F5F">
        <w:rPr>
          <w:color w:val="FFFFFF"/>
          <w:sz w:val="28"/>
          <w:szCs w:val="28"/>
        </w:rPr>
        <w:t>Текст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Работающим родителям, имеющим трех и более детей в возрасте до 18 лет, ежегодный оплачиваемый отпуск предоставляется по их желанию в удобное для них время до достижения младшим из детей возраста 14 лет.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Работнику, имеющему двух или более детей в возрасте до 14 лет, коллективным договором также могут устанавливаться ежегодные дополнительные отпуска без сохранения заработной платы в удобное для него время продолжительностью до 14 календарных дней (ст. ст. 262.2, 263 ТК РФ).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Кроме того, работников, имеющих трех и более детей в возрасте до 18 лет, в период до достижения младшим из детей возраста 14 лет можно направить в служебные командировки, привлечь к сверхурочной работе, работе в ночное время, выходные и нерабочие праздничные дни только с их письменного согласия. При этом они вправе отказаться от такой работы (ч. 5 ст. 96, ч. 5 ст. 99, ч. 3 ст. 259 ТК РФ).</w:t>
      </w:r>
    </w:p>
    <w:p w:rsidR="00753F5F" w:rsidRPr="00753F5F" w:rsidRDefault="00753F5F" w:rsidP="00753F5F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753F5F">
        <w:rPr>
          <w:color w:val="333333"/>
          <w:sz w:val="28"/>
          <w:szCs w:val="28"/>
        </w:rPr>
        <w:t>Работодатель не вправе уволить по собственной инициативе родителя, который является единственным кормильцем ребенка в возрасте до трех лет в семье, воспитывающей троих и более малолетних детей, если другой родитель не состоит в трудовых отношениях. Исключением являются, в частности, случаи увольнения в связи с ликвидацией организации-работодателя (п. 1 ст. 81, ст. 261 ТК РФ).</w:t>
      </w:r>
    </w:p>
    <w:p w:rsidR="00E922BF" w:rsidRPr="00AA00DD" w:rsidRDefault="00E922BF" w:rsidP="002D4BDD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5766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0007"/>
    <w:rsid w:val="00A932D2"/>
    <w:rsid w:val="00A965E4"/>
    <w:rsid w:val="00AA00DD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2023-02-20T11:11:00Z</dcterms:created>
  <dcterms:modified xsi:type="dcterms:W3CDTF">2023-02-20T11:11:00Z</dcterms:modified>
</cp:coreProperties>
</file>